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C6B9" w14:textId="7FC56F69" w:rsidR="00D97A8A" w:rsidRPr="00F66AD3" w:rsidRDefault="00AC323C" w:rsidP="00F66AD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Prof </w:t>
      </w:r>
      <w:proofErr w:type="spellStart"/>
      <w:r w:rsidRPr="006E543A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ikombiso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43A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proofErr w:type="spellStart"/>
      <w:r w:rsidRPr="006E543A">
        <w:rPr>
          <w:rFonts w:ascii="Times New Roman" w:hAnsi="Times New Roman" w:cs="Times New Roman"/>
          <w:b/>
          <w:bCs/>
          <w:sz w:val="24"/>
          <w:szCs w:val="24"/>
        </w:rPr>
        <w:t>Mbhenyane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RD (RSA); MBA, PhD</w:t>
      </w:r>
    </w:p>
    <w:p w14:paraId="1479CCCE" w14:textId="5E4BC906" w:rsidR="00A54385" w:rsidRDefault="00E90B06" w:rsidP="006E54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543A">
        <w:rPr>
          <w:rFonts w:ascii="Times New Roman" w:hAnsi="Times New Roman" w:cs="Times New Roman"/>
          <w:sz w:val="24"/>
          <w:szCs w:val="24"/>
        </w:rPr>
        <w:t xml:space="preserve">Prof Mbhenyane is </w:t>
      </w:r>
      <w:r w:rsidR="00E87951" w:rsidRPr="006E543A">
        <w:rPr>
          <w:rFonts w:ascii="Times New Roman" w:hAnsi="Times New Roman" w:cs="Times New Roman"/>
          <w:sz w:val="24"/>
          <w:szCs w:val="24"/>
        </w:rPr>
        <w:t xml:space="preserve">Dietitian, a </w:t>
      </w:r>
      <w:r w:rsidRPr="006E543A">
        <w:rPr>
          <w:rFonts w:ascii="Times New Roman" w:hAnsi="Times New Roman" w:cs="Times New Roman"/>
          <w:sz w:val="24"/>
          <w:szCs w:val="24"/>
        </w:rPr>
        <w:t>Professor</w:t>
      </w:r>
      <w:r w:rsidR="002D1E26" w:rsidRPr="006E543A">
        <w:rPr>
          <w:rFonts w:ascii="Times New Roman" w:hAnsi="Times New Roman" w:cs="Times New Roman"/>
          <w:sz w:val="24"/>
          <w:szCs w:val="24"/>
        </w:rPr>
        <w:t xml:space="preserve">, </w:t>
      </w:r>
      <w:r w:rsidRPr="006E543A">
        <w:rPr>
          <w:rFonts w:ascii="Times New Roman" w:hAnsi="Times New Roman" w:cs="Times New Roman"/>
          <w:sz w:val="24"/>
          <w:szCs w:val="24"/>
        </w:rPr>
        <w:t xml:space="preserve">Head </w:t>
      </w:r>
      <w:r w:rsidR="002D1E26" w:rsidRPr="006E543A">
        <w:rPr>
          <w:rFonts w:ascii="Times New Roman" w:hAnsi="Times New Roman" w:cs="Times New Roman"/>
          <w:sz w:val="24"/>
          <w:szCs w:val="24"/>
        </w:rPr>
        <w:t xml:space="preserve">and Research Chair in Food Environments, Nutrition and Health in the </w:t>
      </w:r>
      <w:r w:rsidRPr="006E543A">
        <w:rPr>
          <w:rFonts w:ascii="Times New Roman" w:hAnsi="Times New Roman" w:cs="Times New Roman"/>
          <w:sz w:val="24"/>
          <w:szCs w:val="24"/>
        </w:rPr>
        <w:t xml:space="preserve">Division Human Nutrition at the Faculty of Medicine and Health Sciences, Stellenbosch University. She is a C3 NRF rated </w:t>
      </w:r>
      <w:r w:rsidR="00237BB4" w:rsidRPr="006E543A">
        <w:rPr>
          <w:rFonts w:ascii="Times New Roman" w:hAnsi="Times New Roman" w:cs="Times New Roman"/>
          <w:sz w:val="24"/>
          <w:szCs w:val="24"/>
        </w:rPr>
        <w:t xml:space="preserve">scientist in South Africa </w:t>
      </w:r>
      <w:r w:rsidRPr="006E543A">
        <w:rPr>
          <w:rFonts w:ascii="Times New Roman" w:hAnsi="Times New Roman" w:cs="Times New Roman"/>
          <w:sz w:val="24"/>
          <w:szCs w:val="24"/>
        </w:rPr>
        <w:t>and her involvement in human nutrition research has been at various levels: conducting research and supervision of master’s and doctoral research</w:t>
      </w:r>
      <w:r w:rsidR="006E543A">
        <w:rPr>
          <w:rFonts w:ascii="Times New Roman" w:hAnsi="Times New Roman" w:cs="Times New Roman"/>
          <w:sz w:val="24"/>
          <w:szCs w:val="24"/>
        </w:rPr>
        <w:t xml:space="preserve">. </w:t>
      </w:r>
      <w:r w:rsidRPr="006E543A">
        <w:rPr>
          <w:rFonts w:ascii="Times New Roman" w:hAnsi="Times New Roman" w:cs="Times New Roman"/>
          <w:sz w:val="24"/>
          <w:szCs w:val="24"/>
        </w:rPr>
        <w:t xml:space="preserve"> Her research area of interest is indigenous foods, nutrition and prevention of disease; food and nutrition security; child and maternal nutrition. </w:t>
      </w:r>
    </w:p>
    <w:p w14:paraId="1C6BD308" w14:textId="6F8BAA4D" w:rsidR="003A446F" w:rsidRDefault="003A446F" w:rsidP="006E54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A4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06"/>
    <w:rsid w:val="00114D4A"/>
    <w:rsid w:val="00237BB4"/>
    <w:rsid w:val="002D1E26"/>
    <w:rsid w:val="003A446F"/>
    <w:rsid w:val="006E543A"/>
    <w:rsid w:val="00A0451A"/>
    <w:rsid w:val="00A54385"/>
    <w:rsid w:val="00AC323C"/>
    <w:rsid w:val="00CC5D82"/>
    <w:rsid w:val="00D97A8A"/>
    <w:rsid w:val="00E329FE"/>
    <w:rsid w:val="00E61388"/>
    <w:rsid w:val="00E87951"/>
    <w:rsid w:val="00E90B06"/>
    <w:rsid w:val="00F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0135"/>
  <w15:chartTrackingRefBased/>
  <w15:docId w15:val="{1DE1A446-65EA-4349-A3D7-E27A88A5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Mbhenyane, XG, Prof [xgm@sun.ac.za]</dc:creator>
  <cp:keywords/>
  <dc:description/>
  <cp:lastModifiedBy>Angela Carriedo Lutzenkirchen</cp:lastModifiedBy>
  <cp:revision>3</cp:revision>
  <dcterms:created xsi:type="dcterms:W3CDTF">2021-04-27T12:28:00Z</dcterms:created>
  <dcterms:modified xsi:type="dcterms:W3CDTF">2021-04-28T15:08:00Z</dcterms:modified>
</cp:coreProperties>
</file>